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4C5" w:rsidRDefault="003034C5" w:rsidP="003034C5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3C03EE" w:rsidRPr="003C03EE" w:rsidRDefault="005E79C8" w:rsidP="003C03E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</w:t>
      </w:r>
      <w:r w:rsidR="003C03EE" w:rsidRPr="003C03E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FF246C" wp14:editId="6C250DB6">
            <wp:extent cx="901700" cy="933450"/>
            <wp:effectExtent l="0" t="0" r="0" b="0"/>
            <wp:docPr id="4" name="Рисунок 4" descr="C:\Users\PC95RU\AppData\Local\Microsoft\Windows\INetCache\Content.Word\gerb20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PC95RU\AppData\Local\Microsoft\Windows\INetCache\Content.Word\gerb202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0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ПРОЕКТ</w:t>
      </w:r>
    </w:p>
    <w:p w:rsidR="003C03EE" w:rsidRPr="003C03EE" w:rsidRDefault="003C03EE" w:rsidP="003C03EE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3C03EE" w:rsidRPr="003C03EE" w:rsidRDefault="003C03EE" w:rsidP="003C03E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Муниципальное учреждение</w:t>
      </w:r>
    </w:p>
    <w:p w:rsidR="003C03EE" w:rsidRPr="003C03EE" w:rsidRDefault="003C03EE" w:rsidP="003C03E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«АДМИНИСТРАЦИЯ БЕЛГАТОЙСКОГО СЕЛЬСКОГО ПОСЕЛЕНИЯ» </w:t>
      </w:r>
    </w:p>
    <w:p w:rsidR="003C03EE" w:rsidRPr="003C03EE" w:rsidRDefault="003C03EE" w:rsidP="003C03EE">
      <w:pPr>
        <w:keepNext/>
        <w:keepLines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ШАЛИНСКОГО МУНИЦИПАЛЬНОГО РАЙОНА ЧЕЧЕНСКОЙ РЕСПУБЛИКИ</w:t>
      </w:r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C0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3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proofErr w:type="spellStart"/>
      <w:r w:rsidRPr="003C03EE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Белгатойского</w:t>
      </w:r>
      <w:r w:rsidRPr="003C0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</w:t>
      </w:r>
      <w:proofErr w:type="spellEnd"/>
      <w:r w:rsidRPr="003C03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поселения)</w:t>
      </w:r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proofErr w:type="spellStart"/>
      <w:r w:rsidRPr="003C03E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Муниципальниучреждени</w:t>
      </w:r>
      <w:proofErr w:type="spellEnd"/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C03E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НОХЧИЙН РЕСПУБЛИКАН ШЕЛАН МУНИЦИПАЛЬНИ К</w:t>
      </w:r>
      <w:r w:rsidRPr="003C03EE">
        <w:rPr>
          <w:rFonts w:ascii="Times New Roman" w:eastAsia="Times New Roman" w:hAnsi="Times New Roman" w:cs="Times New Roman"/>
          <w:b/>
          <w:sz w:val="24"/>
          <w:szCs w:val="28"/>
          <w:lang w:val="en-US" w:eastAsia="ru-RU"/>
        </w:rPr>
        <w:t>I</w:t>
      </w:r>
      <w:r w:rsidRPr="003C03E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ОШТАН </w:t>
      </w:r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3C03E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«</w:t>
      </w:r>
      <w:r w:rsidRPr="003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БЕЛГ</w:t>
      </w:r>
      <w:r w:rsidRPr="003C03EE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Pr="003C03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АТОЙ-ЭВЛАН</w:t>
      </w:r>
      <w:r w:rsidRPr="003C03EE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ЮЬРТАН АДМИНИСТРАЦИ»</w:t>
      </w:r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C0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3C03EE">
        <w:rPr>
          <w:rFonts w:ascii="Times New Roman" w:eastAsia="Times New Roman" w:hAnsi="Times New Roman" w:cs="Times New Roman"/>
          <w:sz w:val="24"/>
          <w:szCs w:val="28"/>
          <w:lang w:eastAsia="ru-RU"/>
        </w:rPr>
        <w:t>Белг</w:t>
      </w:r>
      <w:proofErr w:type="spellEnd"/>
      <w:r w:rsidRPr="003C03EE"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  <w:t>I</w:t>
      </w:r>
      <w:proofErr w:type="spellStart"/>
      <w:r w:rsidRPr="003C03EE">
        <w:rPr>
          <w:rFonts w:ascii="Times New Roman" w:eastAsia="Times New Roman" w:hAnsi="Times New Roman" w:cs="Times New Roman"/>
          <w:sz w:val="24"/>
          <w:szCs w:val="28"/>
          <w:lang w:eastAsia="ru-RU"/>
        </w:rPr>
        <w:t>атой-Эвланюьртан</w:t>
      </w:r>
      <w:r w:rsidRPr="003C03EE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</w:t>
      </w:r>
      <w:proofErr w:type="spellEnd"/>
      <w:r w:rsidRPr="003C03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6282F"/>
          <w:sz w:val="28"/>
          <w:szCs w:val="28"/>
          <w:lang w:eastAsia="ru-RU"/>
        </w:rPr>
      </w:pPr>
    </w:p>
    <w:p w:rsidR="003C03EE" w:rsidRPr="003C03EE" w:rsidRDefault="005944AE" w:rsidP="003C03EE">
      <w:pPr>
        <w:spacing w:after="160" w:line="254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pacing w:val="-13"/>
          <w:sz w:val="30"/>
          <w:szCs w:val="30"/>
        </w:rPr>
        <w:t>ПОСТАНОВЛЕНИЕ</w:t>
      </w:r>
    </w:p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5811"/>
        <w:gridCol w:w="1100"/>
      </w:tblGrid>
      <w:tr w:rsidR="003C03EE" w:rsidRPr="003C03EE" w:rsidTr="00191BD0"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03EE" w:rsidRPr="003C03EE" w:rsidRDefault="005944AE" w:rsidP="003C0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    00.00.2026</w:t>
            </w:r>
            <w:r w:rsidR="003C03EE" w:rsidRPr="003C03EE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г.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C03EE" w:rsidRPr="003C03EE" w:rsidRDefault="003C03EE" w:rsidP="003C0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C03E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C03EE" w:rsidRPr="003C03EE" w:rsidRDefault="005944AE" w:rsidP="003C0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>00-П</w:t>
            </w:r>
          </w:p>
        </w:tc>
      </w:tr>
    </w:tbl>
    <w:p w:rsidR="003C03EE" w:rsidRPr="003C03EE" w:rsidRDefault="003C03EE" w:rsidP="003C03E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03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proofErr w:type="spellStart"/>
      <w:r w:rsidRPr="003C03E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Белгатой</w:t>
      </w:r>
      <w:proofErr w:type="spellEnd"/>
    </w:p>
    <w:p w:rsidR="00963776" w:rsidRDefault="003034C5" w:rsidP="005944AE">
      <w:pPr>
        <w:pStyle w:val="Textbody"/>
        <w:widowControl/>
        <w:spacing w:after="0"/>
        <w:ind w:right="29"/>
        <w:rPr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5A4869A8" wp14:editId="270A3AEF">
                <wp:simplePos x="0" y="0"/>
                <wp:positionH relativeFrom="character">
                  <wp:align>left</wp:align>
                </wp:positionH>
                <wp:positionV relativeFrom="margin">
                  <wp:align>top</wp:align>
                </wp:positionV>
                <wp:extent cx="14760" cy="14760"/>
                <wp:effectExtent l="0" t="0" r="0" b="0"/>
                <wp:wrapNone/>
                <wp:docPr id="54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" cy="1476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034C5" w:rsidRDefault="003034C5" w:rsidP="003034C5">
                            <w:pPr>
                              <w:pStyle w:val="Textbody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4869A8" id="_x0000_t202" coordsize="21600,21600" o:spt="202" path="m,l,21600r21600,l21600,xe">
                <v:stroke joinstyle="miter"/>
                <v:path gradientshapeok="t" o:connecttype="rect"/>
              </v:shapetype>
              <v:shape id="Врезка4" o:spid="_x0000_s1026" type="#_x0000_t202" style="position:absolute;margin-left:0;margin-top:0;width:1.15pt;height:1.15pt;z-index:-251662848;visibility:visible;mso-wrap-style:none;mso-wrap-distance-left:9pt;mso-wrap-distance-top:0;mso-wrap-distance-right:9pt;mso-wrap-distance-bottom:0;mso-position-horizontal:left;mso-position-horizontal-relative:char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" filled="f" stroked="f">
                <v:textbox style="mso-fit-shape-to-text:t" inset="0,0,0,0">
                  <w:txbxContent>
                    <w:p w:rsidR="003034C5" w:rsidRDefault="003034C5" w:rsidP="003034C5">
                      <w:pPr>
                        <w:pStyle w:val="Textbody"/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  <w:r>
        <w:rPr>
          <w:noProof/>
          <w:sz w:val="28"/>
          <w:szCs w:val="28"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E83A1B0" wp14:editId="2ADEC5FD">
                <wp:simplePos x="0" y="0"/>
                <wp:positionH relativeFrom="character">
                  <wp:align>left</wp:align>
                </wp:positionH>
                <wp:positionV relativeFrom="margin">
                  <wp:align>top</wp:align>
                </wp:positionV>
                <wp:extent cx="14760" cy="14760"/>
                <wp:effectExtent l="0" t="0" r="0" b="0"/>
                <wp:wrapNone/>
                <wp:docPr id="55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760" cy="1476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3034C5" w:rsidRDefault="003034C5" w:rsidP="003034C5">
                            <w:pPr>
                              <w:pStyle w:val="Textbody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83A1B0" id="Врезка3" o:spid="_x0000_s1027" type="#_x0000_t202" style="position:absolute;margin-left:0;margin-top:0;width:1.15pt;height:1.15pt;z-index:-251657728;visibility:visible;mso-wrap-style:none;mso-wrap-distance-left:9pt;mso-wrap-distance-top:0;mso-wrap-distance-right:9pt;mso-wrap-distance-bottom:0;mso-position-horizontal:left;mso-position-horizontal-relative:char;mso-position-vertical:top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" filled="f" stroked="f">
                <v:textbox style="mso-fit-shape-to-text:t" inset="0,0,0,0">
                  <w:txbxContent>
                    <w:p w:rsidR="003034C5" w:rsidRDefault="003034C5" w:rsidP="003034C5">
                      <w:pPr>
                        <w:pStyle w:val="Textbody"/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:rsidR="005944AE" w:rsidRPr="005944AE" w:rsidRDefault="005944AE" w:rsidP="005944AE">
      <w:pPr>
        <w:pStyle w:val="Textbody"/>
        <w:widowControl/>
        <w:spacing w:after="0"/>
        <w:ind w:right="29"/>
        <w:rPr>
          <w:sz w:val="28"/>
          <w:szCs w:val="28"/>
          <w:lang w:val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Об утверждении административного регламента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сельского поселения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В соответствии с Конституцией Российской Федерации, пунктом 2              статьи 13 Семейного кодекса Российской Федерации от 29 декабря 1995 г.            № 223-ФЗ, Федеральным законом от 27 июля 2010 г. № 210-ФЗ «Об организации предоставления государственных и муниципальных услуг», Федеральным законом от 20 марта 2025 г. № 33-ФЗ «Об общих принципах организации местного самоуправления в единой системе публичной власти», администрация </w:t>
      </w:r>
      <w:proofErr w:type="spellStart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Шалинского муниципального района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ПОСТАНОВЛЯЕТ: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 Утвердить прилагаемый административный регламент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 Признать утратившими силу: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2.1. постановление администрации </w:t>
      </w:r>
      <w:proofErr w:type="spellStart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от 06.03.2019  № 0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8-п «Об утверждении административного регламента администрации </w:t>
      </w:r>
      <w:proofErr w:type="spellStart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 xml:space="preserve">2.2. постановление администрации </w:t>
      </w:r>
      <w:proofErr w:type="spellStart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3501A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от 17.09.2021 № 15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-п «О внесении изменений в постановление администрации </w:t>
      </w:r>
      <w:proofErr w:type="spellStart"/>
      <w:r w:rsid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от </w:t>
      </w:r>
      <w:r w:rsid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06.03.2019  № 08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-п «Об утверждении административного регламента администрации </w:t>
      </w:r>
      <w:proofErr w:type="spellStart"/>
      <w:r w:rsid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DD2EA8" w:rsidRP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DD2EA8" w:rsidRPr="00DD2EA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»».</w:t>
      </w:r>
    </w:p>
    <w:p w:rsidR="001A7489" w:rsidRDefault="001A7489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9521A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 </w:t>
      </w:r>
      <w:r w:rsidR="0009521A" w:rsidRPr="0009521A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Настоящее постановление вступает в силу со дня его официального опубликования (обнародования) и подлежит размещению на официальном сайте администрации </w:t>
      </w:r>
      <w:proofErr w:type="spellStart"/>
      <w:r w:rsidR="0009521A" w:rsidRPr="0009521A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09521A" w:rsidRPr="0009521A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в информационно- </w:t>
      </w:r>
      <w:proofErr w:type="spellStart"/>
      <w:r w:rsidR="0009521A" w:rsidRPr="0009521A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телекоммунационной</w:t>
      </w:r>
      <w:proofErr w:type="spellEnd"/>
      <w:r w:rsidR="0009521A" w:rsidRPr="0009521A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сети «Интернет».</w:t>
      </w:r>
    </w:p>
    <w:p w:rsidR="001A7489" w:rsidRPr="001A7489" w:rsidRDefault="000006C5" w:rsidP="001A74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4. </w:t>
      </w:r>
      <w:r w:rsidR="001A7489" w:rsidRP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1A7489" w:rsidRPr="001A7489" w:rsidRDefault="001A7489" w:rsidP="001A748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1A7489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. главы администрации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</w:t>
      </w:r>
      <w:r w:rsid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</w:t>
      </w:r>
      <w:proofErr w:type="spellStart"/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А.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Ш.Темирсултанова</w:t>
      </w:r>
      <w:proofErr w:type="spellEnd"/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1A7489" w:rsidP="001A74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УТВЕРЖДЕН</w:t>
      </w:r>
    </w:p>
    <w:p w:rsidR="000006C5" w:rsidRPr="000006C5" w:rsidRDefault="001A7489" w:rsidP="001A74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постановлением администрации</w:t>
      </w:r>
    </w:p>
    <w:p w:rsidR="000006C5" w:rsidRPr="000006C5" w:rsidRDefault="001A7489" w:rsidP="001A74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</w:p>
    <w:p w:rsidR="000006C5" w:rsidRPr="000006C5" w:rsidRDefault="005E79C8" w:rsidP="001A748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 00.0</w:t>
      </w:r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0.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00 № 0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-п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1A74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АДМИНИСТРАТИВНЫЙ РЕГЛАМЕНТ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(в ред. 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постановления от 00.00.00 № 0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-п)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1A7489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I. Общие положения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1.1. Предмет регулирования административного регламента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1.1.1. Административный регламент по предоставлению муниципальной услуги «Выдача разрешений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(далее - Регламент, муниципальная услуга) разработан в целях повышения качества предоставления муниципальной услуги, и определяет последовательность и сроки административных процедур (действий), осуществляемых по запросу физического лица (далее - заявитель) в пределах установленных нормативными правовыми актами Российской Федерации, </w:t>
      </w:r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 Чеченской Республики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муниципальными правовыми актами полномочий в соответствии с требованиями Федерального закона от 27 июля 2010 г. № 210-ФЗ «Об организации предоставления государственных и муниципальных ус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луг» (в ред. от 00.0</w:t>
      </w:r>
      <w:r w:rsidR="00AA5F0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.0000 №0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-п).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1.1.2. Муниципальная услуга предоставляется органом местного самоуправления в рамках полномочий, установленных п. 2 ст. 13 Семейного кодекса Российской Федерации.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1A7489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1.2. Круг заявителей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1.2.1. В качестве заявителей выступают граждане Российской Федерации, постоянно проживающие на территории, а именно несовершеннолетние лица, достигшие возраста шестнадцати лет, но не достигшие возраста восемнадцати лет (далее - заявители), выразившие желание вступить в брак при наличии уважительных причин на вступление в брак.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1.2.2. Утратил 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силу (в ред. от 00.00.0000 № 0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-п).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1.2.3. Муниципальная услуга должна быть предоставлена заявителю в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1.3. Требования к порядку информирования о предоставлении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1.3.1. Муниципальная услуга предоставляется специалистами отдела по общим вопросам, муниципальной службе и кадрам администрации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(далее – Отдел, уполномоченный орган). Справочная информация о месте нахождения, графике работы, контактных телефонах, адресе официального сайта уполномоченного органа в информационно-телекоммуникационной сети Интернет, предоставляющего муниципальную услугу приведена в Приложении 1.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1.3.2. Заявление на предоставление муниципальной услуги может быть подано следующим способом: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путем личного обращения Заявителя в Отдел;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в электронном виде посредством ЕПГУ;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через многофункциональный центр предоставления государственных и муниципальных услуг» (далее – МФЦ) (при наличии соответствующего соглашения, заключенного в соответствии с Федеральным законом от 27 июля 2010 г. № 210-ФЗ «Об организации предоставления государственных и муниципальных услуг».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1.3.3. Информирование о порядке предоставления муниципальной услуги осуществляется: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при личном обращении к специалистам Отдела или МФЦ;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по телефону органа, предоставляющего муниципальную услугу, или МФЦ;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письменно, в том числе посредством электронной почты.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1.3.4. Информация о муниципальной услуге предоставляется посредством размещения информации: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 на информационных стендах администрации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;</w:t>
      </w:r>
      <w:proofErr w:type="gramEnd"/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 на официальном сайте в информационно-телекоммуникационной сети «Интернет» (далее соответственно – официальный сайт, сеть «Интернет»)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-</w:t>
      </w:r>
      <w:proofErr w:type="gramEnd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AA5F04" w:rsidRPr="00AA5F0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е-</w:t>
      </w:r>
      <w:proofErr w:type="spellStart"/>
      <w:r w:rsidR="00AA5F04" w:rsidRPr="00AA5F0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mail</w:t>
      </w:r>
      <w:proofErr w:type="spellEnd"/>
      <w:r w:rsidR="00AA5F04" w:rsidRPr="00AA5F04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: belgatoy_1820@mail.ru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;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на ЕПГУ.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3.2. Информирование осуществляется по вопросам, касающимся: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способов подачи заявления о предоставлении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адрес органа, предоставляющего муниципальную услугу, и МФЦ, обращение в которые необходимо для предоставления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справочной информации о работе органа, предоставляющего муниципальную услугу (структурных подразделений органа, предоставляющего муниципальную услугу);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документов, необходимых для предоставления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порядка и сроков предоставления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 порядка получения сведений о ходе рассмотрения заявки о предоставлении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муниципальной услуги и о результатах предоставления муниципальной услуги.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II. Стандарт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2.1. Наименование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2.1.1. Выдача разрешений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  <w:proofErr w:type="gramEnd"/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2.2. Наименование органа местного самоуправления, уполномоченного предоставлять муниципальную услугу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2.2.1. Органом, уполномоченным на предоставление муниципальной услуги, является отдел по общим вопросам, муниципальной службе и кадрам администрации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  <w:proofErr w:type="gramEnd"/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2.2.2.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  <w:t xml:space="preserve"> При предоставлении муниципальной услуги орган, предоставляющий муниципальную услугу, осуществляет межведомственное взаимодействие с: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Министерством внутренних дел Российской Федерации;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Федеральной налоговой службой - оператором Единого государственного реестра записей актов гражданского состояния;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Фондом пенсионного и социального страхования Российской Федерации.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2.2.3. Орган, предоставляющий муниципальную услугу, не вправе требовать от заявителя осуществления действий, в том числе согласований, необходимых для предоставления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услуг, которые являются необходимыми и обязательными для предоставления муниципальной услуги.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2.3. Описание результата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2.3.1. Результатом предоставления муниципальной услуги является: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 выдача (направление) заявителю постановления о разрешении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(далее – разрешение на вступление в брак);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 выдача (направление) заявителю уведомления об отказе в выдаче разрешения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(далее – уведомление об отказе в выдаче разрешения на вступление в брак).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2.3.2. Результат предоставления муниципальной услуги направляется по выбору заявителя одним из следующих способов: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 на бумажном носителе в органе, предоставляющем муниципальную услугу,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- на бумажном носителе в МФЦ;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в личный кабинет на ЕПГУ.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2.4. Срок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2.4.1 Максимальный срок предоставления муниципальной услуги составляет 7 рабочих дней со дня регистрации заявления и полного комплекта документов, указанных в пункте 2.6 регламента.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2.5.1. Предоставление муниципальной услуги осуществляется в соответствии с: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Конституцией Российской Федерации;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Гражданским кодексом Российской Федерации (часть первая) от 30 ноября 1994 г. № 51-ФЗ;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Семейным кодексом Российской Федерации от 29 декабря 1995 г. № 223-ФЗ;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Федеральным законом от 06 октября 2003 г. № 33-ФЗ «Об общих принципах организации местного самоуправления в единой системе публичной власти»;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Федеральным законом от 27 июля 2010 г. № 210-ФЗ «Об организации предоставления государственных и муниципальных услуг».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2.6.1. Исчерпывающий перечень документов, необходимых для предоставления муниципальной услуги представляемым заявителем: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2.6.1.1. заявление несовершеннолетнего, достигшего возраста шестнадцати лет, желающего вступить в брак, в 1 экземпляре по установленной форме (приложение 2);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2.6.1.2. заявление будущего супруга (супруги), желающего вступить в брак с несовершеннолетним, достигшим возраста шестнадцати лет, желающим вступить в брак, в 1 экземпляре по установленной форме (приложение 2);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2.6.1.3. документы, удостоверяющие личности лиц, желающих вступить в брак (оригинал документа, для идентификации при личном обращении в орган или МФЦ);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2.6.1.4. документ, подтверждающий наличие уважительной причины для выдачи разрешения на вступление в брак (документ при личном обращении в орган власти, МФЦ, скан-образ при обращении в электронном виде через ЕПГУ):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справка учреждения государственной или муниципальной системы здравоохранения о наличии беременности;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 свидетельство о рождении общего ребенка (детей) у лиц, желающих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вступить в брак,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свидетельство об установлении отцовства;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документ, подтверждающий призыв жениха в ряды вооруженных сил;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документ (решение), подтверждающий эмансипацию несовершеннолетнего;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документ, подтверждающий непосредственную угрозу жизни одной из сторон;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документ, подтверждающий наличие других уважительных причин для получения разрешения на вступление в брак.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2.6.1.5. Утратил 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силу (в ред. от 00.00.0000№0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-п).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Ответственность за подлинность представляемых документов и достоверность содержащейся в них информации несут заявители, а также лица, заверившие в установленном порядке документ. Ответственность за соответствие документам сведений, указанных в заявлении, несет заявитель.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2.6.1.6. Документы, которые заявитель вправе представить по собственной инициативе, но могут быть запрошены в порядке межведомственного взаимодействия: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сведения о государственной регистрации рождения (могут запрашиваться в органах ЗАГС, если свидетельство о рождении не представлено).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сведения о регистрации по месту жительства (могут запрашиваться в органах МВД, если заявитель не представляет паспорт с отметкой о регистрации).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2.6.2. Исчерпывающий перечень требований к заявлению и документам (информации), представляемым заявителем на бумажном носителе, а также в электронной форме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2.6.2.1. отсутствие подчисток, приписок и исправлений текста, зачеркнутых слов и иных неоговоренных исправлений;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2.6.2.2. отсутствие повреждений, наличие которых не позволяет однозначно истолковать их содержание;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2.6.2.3. соответствие запроса (заявления) и каждого прилагаемого к нему документа, направляемого в электронной форме, требованиям Федерального закона от 06 апреля 2011 г. № 63-ФЗ «Об электронной подписи», Федерального закона № 210-ФЗ и принятым в соответствии с ним иным нормативным правовым актам.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2.7. Исчерпывающий перечень оснований для отказа в приеме документов, необходимых для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2.7.1. Представлен неполный комплект документов, предусмотренных регламентом, обязанность по представлению которых возложена на заявителя.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2.7.2. Заявление и документы направлены (поданы) способом не предусмотренным административным регламентом.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2.7.3. Документы имеют подчистки, приписки, зачеркнутые слова, нечитаемый текст, серьезные повреждения, не позволяющие однозначно истолковать содержание.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2.7.4. Заявитель не достиг возраста 16 лет.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2.7.5. Утратил силу (в ред. от 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00.00.00.    0-П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2.7.6. Заявителю отказывается в приеме документов до момента их регистрации.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2.8. Исчерпывающий перечень оснований для приостановления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2.8.1. Основания для приостановления сроков предоставления муниципальной услуги действующим законодательством не предусмотрены.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2.9. Исчерпывающий перечень оснований для отказа в предоставлении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2.9.1 Отсутствие у заявителя регистрации по месту жительства 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  <w:proofErr w:type="gramEnd"/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2.9.2 Не подтверждение (отсутствие) уважительных причин для снижения брачного возраста.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2.9.3. Выявлен факт недостоверности представленных сведений.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2.9.4. Вступление в брак противоречит закону при наличии иных обстоятельств, предусмотренных Семейным кодексом РФ (другой не расторгнутый брак, близкое родство и т.п.).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2.9.5. Отказ в предоставлении муниципальной услуги выдается в виде уведомления и содержит причины отказа согласно установленной формы (приложение 4) (в ред. от 16.09.2026 № 533-п).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2.10.1. Для предоставления муниципальной услуги необходимые и обязательные услуги отсутствуют.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2.11.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2.11.1. Государственная пошлина и иная плата за предоставление муниципальной услуги не взимается.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2.12.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2.12.1. Максимальное время ожидания в очереди при подаче заявления и документов, обязанность по представлению которых возложена на заявителя, для предоставления муниципальной услуги и при получении результата предоставления муниципальной услуги не должно превышать 15 минут.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2.12.2. Количество взаимодействий заявителя с должностными лицами при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предоставлении муниципальной услуги не превышает 2 раз.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2.13. Срок регистрации запроса о предоставлении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2.13.1. Заявление и документы, обязанность по представлению которых возложена на заявителя, для предоставления муниципальной услуги подлежит регистрации в день поступления.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2.14. Требования к помещениям, в которых предоставляется муниципальная услуга, к месту ожидания и приема заявителей, размещению и оформлению информации о порядке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2.14.1. Здание, в котором предоставляется муниципальная услуга, находится в зоне пешеходной доступности от остановок общественного транспорта. Вход в здание оборудован удобной лестницей с поручнями, а также пандусом для беспрепятственного передвижения инвалидных колясок, детских колясок.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2.14.2. Помещения, в которых предоставляется муниципальная услуга инвалидам и маломобильным гражданам обеспечены следующие условия доступности: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возможность самостоятельного передвижения по территории, прилегающей к зданию, в котором предоставляется муниципальная услуга;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возможность беспрепятственного входа в помещения и выхода из них, кабинет для приема инвалидов и маломобильных граждан расположен на первом этаже здания;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обеспечение допуска </w:t>
      </w:r>
      <w:proofErr w:type="spellStart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сурдопереводчика</w:t>
      </w:r>
      <w:proofErr w:type="spellEnd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и </w:t>
      </w:r>
      <w:proofErr w:type="spellStart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тифлосурдопереводчика</w:t>
      </w:r>
      <w:proofErr w:type="spellEnd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обеспечение допуска в здание, в котором предоставляется муниципальная услуга, «собаки-проводника»;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2.14.3. Прием заявителей осуществляется в служебном кабинете специалиста, ведущего прием.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Места ожидания и приема заявителей (их представителей) соответствуют комфортным условиям для заявителей (их представителей),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том числе для лиц с ограниченными возможностями здоровья, и оптимальным условиям работы специалистов.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Места для приема заявителей (их представителей) оборудованы информационными табличками (вывесками) с указанием: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номера кабинета;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 фамилии, имени, отчества и должности специалиста, осуществляющего предоставление муниципальной услуги.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Места ожидания оборудованы стульями. Количество мест ожидания определяется исходя из фактической нагрузки и возможностей для их размещения.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Места для заполнения документов оборудованы стульями, столами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(стойками) и обеспечены образцами заполнения документов, бланками документов и канцелярскими принадлежностями.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2.14.4. Информационные стенды должны содержать полную и актуальную информацию о порядке предоставления муниципальной услуги. Тексты информационных материалов, которые размещаются на информационных стендах печатаются удобным для чтения шрифтом, без исправлений, с выделением наиболее важной информации полужирным начертанием или подчеркиванием.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2.14.5. Места предоставления муниципальной услуги должны соответствовать требованиям к обеспечению доступности объектов и услуг для инвалидов, предусмотренным статьей 15 Федерального закона от 24 ноября     1995 г. № 181-ФЗ «О социальной защите инвалидов в Российской Федерации».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2.15. Показатели доступности и качества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2.15.1. Показатели доступности и качества предоставления муниципальной услуги: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2.15.1.1. соблюдение сроков предоставления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2.15.1.2. обоснованность отказов предоставления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2.15.1.3. отсутствие обоснованных жалоб со стороны заявителей;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2.15.1.4. возможность получения информации о ходе предоставления муниципальной услуги.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III. Состав, последовательность и сроки выполнения административных процедур, требования к порядку их выполнения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3.1. Организация предоставления муниципальной услуги включает в себя следующие административные процедуры: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3.1.1. Прием и регистрация документов, необходимых для предоставления муниципальной услуги.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3.1.2. Принятие решения и оформление разрешения о предоставлении заявителю разрешения на вступление в брак или решения об отказе в выдаче разрешения на вступление в брак.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3.1.3. Выдача заявителю разрешения на вступление в брак или уведомление об отказе.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 Прием и регистрация документов, необходимых для предоставления муниципальной услуги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3.4.1. Основанием для начала административной процедуры является поступление в Отдел заявления при личном приеме, в электронной форме или через МФЦ.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3.4.2. Ответственный за исполнение административной процедуры выполняет следующие действия: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3.4.2.1. проверяет документы, идентифицирующие личность заявителя;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3.4.2.2. Утратил силу (в ред. </w:t>
      </w:r>
      <w:r w:rsidR="005E79C8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т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00.00.00..0-П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);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3.4.2.3. проверяет представленные заявителем документы;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3.4.2.4. определяет право заявителя на получение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3.4.2.5. уведомляет заявителя о наличии препятствий для приема документов, объясняет заявителю содержание выявленных недостатков в представленных документах и предлагает принять меры по их устранению (если недостатки, препятствующие приему документов, исправимы в ходе приема, они устраняются незамедлительно; при несогласии заявителя устранить выявленные недостатки специалист обращает внимание заявителя на то, что указанное обстоятельство препятствует предоставлению муниципальной услуги), отказывает в регистрации заявления о предоставлении муниципальной услуги;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3.4.2.6. при соответствии представленных документов принимает заявление;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3.4.2.7. регистрирует заявление с представленными документами в журнале регистрации заявлений.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3.4.3. Срок исполнения административной процедуры составляет 15 минут на одного заявителя.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3.4.4. Результатом административной процедуры является регистрация заявления и документов в установленном порядке или отказ в приеме документов по основаниям, установленным разделом 2.7 административного регламента.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3.4.5. В случае подачи запроса в электронной форме через ЕПГУ заявление о предоставлении муниципальной услуги с прикрепленными к нему сканированными копиями документов поступают ответственному за исполнение административной процедуры.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После поступления запроса о предоставлении муниципальной услуги ответственному за исполнение административной процедуры в личном кабинете на Едином портале отображается статус заявки «Принято от заявителя».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Ответственный за исполнение административной процедуры проверяет заявление о предоставлении муниципальной услуги и представленные документы на соответствие требованиям раздела 2.7 административного регламента.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Если представленные документы не соответствуют установленным требованиям, ответственный за исполнение административной процедуры готовит уведомление об отказе в приеме документов. В личном кабинете на Едином портале отображается статус «Отказ», в поле «Комментарий» отображается текст «В приеме документов отказано», а также указывается причина отказа в приеме документов.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случае соответствия документов установленным требованиям ответственный за исполнение административной процедуры регистрирует заявление с приложенными документами.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В личном кабинете на Едином портале отображается статус «Промежуточные результаты от ведомства», в поле «Комментарий» отображается текст следующего содержания: «Ваше заявление принято в работу».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3.4.6. Максимальный срок выполнения административной процедуры – 1 (один) рабочий день.</w:t>
      </w:r>
      <w:bookmarkStart w:id="0" w:name="_GoBack"/>
      <w:bookmarkEnd w:id="0"/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3.5. Принятие решения и оформление разрешения о предоставлении заявителю разрешения на вступление в брак или решения об отказе в выдаче разрешения на вступление в брак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3.5.1. Основанием для начала административной процедуры является зарегистрированное заявление с документами заявителя в установленном порядке.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3.5.2. Ответственный за исполнение административной процедуры выполняет следующие действия: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3.5.2.1. на основании заявления и приложенных к нему документов принимает решение о выдаче разрешения на вступление в брак (об отказе в выдаче разрешения, в соответствии с пунктом 2.9.).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3.5.2.2. готовит и согласовывает проект постановления о разрешении на вступление в брак (приложение 3) или уведомление об отказе в разрешении на вступление в брак (приложение 4) (в ред. </w:t>
      </w:r>
      <w:r w:rsidR="005E79C8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т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00.00.00 0-П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3.5.3. В случае если оба лица, желающие заключить брак, являются несовершеннолетними, достигшими возраста шестнадцати лет, зарегистрированными 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,</w:t>
      </w:r>
      <w:proofErr w:type="gramEnd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разрешение на вступление в брак выдается каждому из них.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3.5.4. В разрешении на вступление в брак указываются сведения о лице, с которым несовершеннолетнему, достигшему возраста шестнадцати лет, разрешено вступить в брак.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3.5.5. Результатом административной процедуры является подписанное постановление о разрешении на вступление в брак или уведомление об отказе в разрешении на вступление в брак.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3.5.3. Максимальный срок выполнения административной процедуры – 5 (пять) рабочих дней.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3.6. Выдача заявителю разрешения на вступление в брак или решения об отказе в выдаче разрешения на вступление в брак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3.6.1. Основанием для начала административной процедуры является подписанное постановление о разрешении на вступление в брак или решения об отказе в выдаче разрешения на вступление в брак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3.6.2. Ответственный за исполнение административной процедуры обеспечивает выдачу (направление) заявителю результата предоставления муниципальной услуги способами, указанными в заявлении.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3.6.3. Результатом административной процедуры является выдача (направление) заявителю копии постановления о разрешении на вступление в брак или решения об отказе в разрешении на</w:t>
      </w:r>
      <w:r w:rsidR="000411F7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вступление в брак (в ред. От 00.00.00 № 0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-п).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3.6.4. Максимальный срок выполнения административной процедуры – 1 (один) рабочий день.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AA5F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Приложение 1</w:t>
      </w:r>
    </w:p>
    <w:p w:rsidR="000006C5" w:rsidRPr="000006C5" w:rsidRDefault="00AA5F04" w:rsidP="00AA5F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 административному регламенту</w:t>
      </w:r>
    </w:p>
    <w:p w:rsidR="000006C5" w:rsidRPr="000006C5" w:rsidRDefault="000006C5" w:rsidP="00AA5F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«Выдача разрешений на вступление</w:t>
      </w:r>
    </w:p>
    <w:p w:rsidR="000006C5" w:rsidRPr="000006C5" w:rsidRDefault="00AA5F04" w:rsidP="00AA5F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брак несовершеннолетним,</w:t>
      </w:r>
    </w:p>
    <w:p w:rsidR="000006C5" w:rsidRPr="000006C5" w:rsidRDefault="00AA5F04" w:rsidP="00AA5F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достигшим возраста шестнадцати</w:t>
      </w:r>
    </w:p>
    <w:p w:rsidR="000006C5" w:rsidRPr="000006C5" w:rsidRDefault="00AA5F04" w:rsidP="00AA5F0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лет, зарегистрированным</w:t>
      </w:r>
    </w:p>
    <w:p w:rsidR="000006C5" w:rsidRPr="000006C5" w:rsidRDefault="00AA5F04" w:rsidP="00AA5F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</w:t>
      </w:r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 территории </w:t>
      </w:r>
      <w:proofErr w:type="spell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                        сельского поселения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</w:t>
      </w:r>
    </w:p>
    <w:p w:rsidR="000006C5" w:rsidRPr="000006C5" w:rsidRDefault="000006C5" w:rsidP="00AA5F0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AA5F0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A91D52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Справочная информация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Муниципальная услуга «Выдача разрешений на вступление в брак несовершеннолетним, достигшим возраста шестнадцати лет, зарегистрированным 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предоставляется в здании администрации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расположенного по адресу: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A91D52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366301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Чеченская Республика.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Шалинский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район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с.Белгатой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ул.А.А.Кадырова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25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Прием инвалидов и маломобильных граждан организован </w:t>
      </w:r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в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администрации </w:t>
      </w:r>
      <w:proofErr w:type="spellStart"/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A91D52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Справочный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елефон: 8 (93</w:t>
      </w:r>
      <w:r w:rsidR="005E79C8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8) 002-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78-87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Адрес официального сайта администрации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,</w:t>
      </w:r>
      <w:proofErr w:type="gramEnd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содержащего информацию о порядке предоставления муниципальной </w:t>
      </w:r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е-</w:t>
      </w:r>
      <w:proofErr w:type="spellStart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mail</w:t>
      </w:r>
      <w:proofErr w:type="spellEnd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: belgatoy_1820@mail.ru;</w:t>
      </w:r>
    </w:p>
    <w:p w:rsidR="00A91D52" w:rsidRDefault="00A91D52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График работы администрации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:</w:t>
      </w:r>
      <w:proofErr w:type="gramEnd"/>
    </w:p>
    <w:p w:rsidR="000006C5" w:rsidRPr="000006C5" w:rsidRDefault="00A91D52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понедельник - четверг   с 09.00 до 18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.00 часов,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пятни</w:t>
      </w:r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ца                          с  09.00  до 18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.00 часов,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перер</w:t>
      </w:r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ыв                          с 13.00 до 14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.00 часов,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суббота, воскресенье   -  выходные дни.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A91D52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Адрес электронной почты для получения консультаций по вопросам предоставления муниципальной услуги: </w:t>
      </w:r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е-</w:t>
      </w:r>
      <w:proofErr w:type="spellStart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mail</w:t>
      </w:r>
      <w:proofErr w:type="spellEnd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: belgatoy_1820@mail.ru;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Адрес федеральной государственной информационной системы «Единый портал государственных и муниципальных услуг (функций)»: www.gosuslugi.ru.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Приложение 2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 административному регламенту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«Выдача разрешений на вступление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брак несовершеннолетним,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достигшим возраста шестнадцати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лет, зарегистрированным</w:t>
      </w:r>
    </w:p>
    <w:p w:rsidR="000006C5" w:rsidRPr="000006C5" w:rsidRDefault="000006C5" w:rsidP="00A91D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 территории </w:t>
      </w:r>
      <w:proofErr w:type="spellStart"/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A91D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В администрацию </w:t>
      </w:r>
      <w:proofErr w:type="spellStart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Зарегистрированного(-ой) по адресу: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Проживающего(-ей) по адресу: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Паспорт __________________________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(серия, номер)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Кем и когда </w:t>
      </w:r>
      <w:proofErr w:type="gramStart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выдан:_</w:t>
      </w:r>
      <w:proofErr w:type="gramEnd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Телефон № 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Электронная почта_______________________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ЗАЯВЛЕНИЕ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 выдаче разрешения на вступление в брак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Прошу разрешить мне, _____________________________________________,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(Ф.И.О. заявителя)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«___» _________ ____ года рождения, вступить в брак с гражданином(кой)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__________________________________________________________________,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(Ф.И.О. будущего супруга полностью)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«___» _________ ____ года рождения, проживающим(ей) по адресу: _______,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__________________________________________________________________.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связи с тем, что я не достиг(ла) брачного возраста, установленного ст. 13 Семейного кодекса РФ, прошу снизить его по следующей причине: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__________________________________________________________________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(указать конкретное обстоятельство: беременность, рождение общего ребёнка, эмансипация, угроза жизни, фактически сложившиеся отношения и т.п.)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 заявлению прилагаю: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________________________________________________________________________________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Ответ прошу (выдать) направить на: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ab/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Дата «___» ______________ 20__ г.                Подпись заявителя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lastRenderedPageBreak/>
        <w:t>_____________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Приложение: документы согласно </w:t>
      </w:r>
      <w:proofErr w:type="gramStart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описи</w:t>
      </w:r>
      <w:proofErr w:type="gramEnd"/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на ____ л.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«___» _________ 20___ г. __________________ /______________/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(подпись) (расшифровка)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Приложение 3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 административному регламенту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«Выдача разрешений на вступление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брак несовершеннолетним,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достигшим возраста шестнадцати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лет, зарегистрированным</w:t>
      </w:r>
    </w:p>
    <w:p w:rsidR="000006C5" w:rsidRPr="000006C5" w:rsidRDefault="000006C5" w:rsidP="00A91D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 территории </w:t>
      </w:r>
      <w:proofErr w:type="spellStart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АДМИНИСТРАЦИЯ</w:t>
      </w:r>
    </w:p>
    <w:p w:rsidR="000006C5" w:rsidRPr="000006C5" w:rsidRDefault="001A7489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БЕЛГАТОЙСКОГО СЕЛЬСКОГО ПОСЕЛЕНИЯ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ПОСТАНОВЛЕНИЕ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00.00.0000                                                                                                              № 000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О разрешении на вступление в брак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 основании пункта 2 статьи 13 Семейного кодекса Российской Федерации, рассмотрев заявление несовершеннолетней Ф.И.О., дата рождения, о вступлении в брак, администрация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ПОСТАНОВЛЯЕТ: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1. Разрешить Ф.И.О. вступить в брак с Ф.И.О., дата рождения, снизив брачный возраст (указать количество дней (месяцев)).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2. Контроль за исполнением распоряжения возложить на заместителя главы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</w:t>
      </w:r>
      <w:proofErr w:type="gram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поселения </w:t>
      </w:r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-</w:t>
      </w:r>
      <w:proofErr w:type="gramEnd"/>
      <w:r w:rsid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руководителя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администрации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.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A91D52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Г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лава администрации </w:t>
      </w:r>
    </w:p>
    <w:p w:rsidR="000006C5" w:rsidRPr="000006C5" w:rsidRDefault="001A7489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           ФИО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ФИО исполнителя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№ телефона»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Приложение 4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к административному регламенту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«Выдача разрешений на вступление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в брак несовершеннолетним,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достигшим возраста шестнадцати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лет, зарегистрированным</w:t>
      </w:r>
    </w:p>
    <w:p w:rsidR="000006C5" w:rsidRPr="000006C5" w:rsidRDefault="000006C5" w:rsidP="00A91D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 территории </w:t>
      </w:r>
      <w:proofErr w:type="spellStart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A91D52"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</w:t>
      </w: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»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УВЕДОМЛЕНИЕ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об отказе в предоставлении муниципальной услуги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«Выдача разрешений на вступление в брак несовершеннолетним,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достигшим возраста шестнадцати лет, зарегистрированным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на территории </w:t>
      </w:r>
      <w:proofErr w:type="spellStart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="001A7489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Ваше заявление от ____ о предоставлении муниципальной услуги «Выдача разрешений на вступление в брак несовершеннолетним, достигшим возраста шестнадцати лет» рассмотрено.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В выдаче разрешения на вступления в брак с ______________________________________________________________________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______________________________________________________________________ Вам отказано, по причине________________________________________________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______________________________________________________________________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____________________________________________________________________________________________________________________________________________.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(мотивированный отказ в соответствии с п.2.9 административного регламента) 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A91D52" w:rsidRDefault="00A91D52" w:rsidP="00A91D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специалист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администрации </w:t>
      </w:r>
    </w:p>
    <w:p w:rsidR="000006C5" w:rsidRPr="000006C5" w:rsidRDefault="00A91D52" w:rsidP="00A91D5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proofErr w:type="spellStart"/>
      <w:r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Белгатойского</w:t>
      </w:r>
      <w:proofErr w:type="spellEnd"/>
      <w:r w:rsidRPr="00A91D52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 xml:space="preserve">                                                 </w:t>
      </w:r>
      <w:r w:rsidR="000006C5"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ФИО</w:t>
      </w: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</w:p>
    <w:p w:rsidR="000006C5" w:rsidRPr="000006C5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ФИО исполнителя</w:t>
      </w:r>
    </w:p>
    <w:p w:rsidR="00134F7B" w:rsidRPr="005046A0" w:rsidRDefault="000006C5" w:rsidP="000006C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C5">
        <w:rPr>
          <w:rFonts w:ascii="Times New Roman" w:eastAsia="Times New Roman" w:hAnsi="Times New Roman" w:cs="Times New Roman"/>
          <w:bCs/>
          <w:color w:val="26282F"/>
          <w:sz w:val="28"/>
          <w:szCs w:val="28"/>
          <w:lang w:eastAsia="ru-RU"/>
        </w:rPr>
        <w:t>№ телефона»</w:t>
      </w:r>
    </w:p>
    <w:sectPr w:rsidR="00134F7B" w:rsidRPr="005046A0" w:rsidSect="003C03E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73BA3"/>
    <w:multiLevelType w:val="hybridMultilevel"/>
    <w:tmpl w:val="7A323D12"/>
    <w:lvl w:ilvl="0" w:tplc="76EA5EC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3D70A0"/>
    <w:multiLevelType w:val="multilevel"/>
    <w:tmpl w:val="CF522F22"/>
    <w:lvl w:ilvl="0">
      <w:start w:val="2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 w15:restartNumberingAfterBreak="0">
    <w:nsid w:val="501D22C4"/>
    <w:multiLevelType w:val="multilevel"/>
    <w:tmpl w:val="FD22891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3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 w15:restartNumberingAfterBreak="0">
    <w:nsid w:val="74C03B74"/>
    <w:multiLevelType w:val="multilevel"/>
    <w:tmpl w:val="0308936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253"/>
    <w:rsid w:val="000006C5"/>
    <w:rsid w:val="000411F7"/>
    <w:rsid w:val="00071D08"/>
    <w:rsid w:val="0009521A"/>
    <w:rsid w:val="000E1C04"/>
    <w:rsid w:val="00122BAB"/>
    <w:rsid w:val="00134F7B"/>
    <w:rsid w:val="001A7489"/>
    <w:rsid w:val="002012E1"/>
    <w:rsid w:val="003034C5"/>
    <w:rsid w:val="00321127"/>
    <w:rsid w:val="00321DB9"/>
    <w:rsid w:val="003501A2"/>
    <w:rsid w:val="003B46FF"/>
    <w:rsid w:val="003C03EE"/>
    <w:rsid w:val="00486156"/>
    <w:rsid w:val="005046A0"/>
    <w:rsid w:val="005944AE"/>
    <w:rsid w:val="005E79C8"/>
    <w:rsid w:val="0078057B"/>
    <w:rsid w:val="0079707D"/>
    <w:rsid w:val="00891860"/>
    <w:rsid w:val="00963776"/>
    <w:rsid w:val="00A10253"/>
    <w:rsid w:val="00A91D52"/>
    <w:rsid w:val="00AA5F04"/>
    <w:rsid w:val="00AA7E46"/>
    <w:rsid w:val="00B5335F"/>
    <w:rsid w:val="00BB6589"/>
    <w:rsid w:val="00C2205A"/>
    <w:rsid w:val="00D12A12"/>
    <w:rsid w:val="00D9099C"/>
    <w:rsid w:val="00DD2EA8"/>
    <w:rsid w:val="00E81FCF"/>
    <w:rsid w:val="00EB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EDF23"/>
  <w15:docId w15:val="{F78D5D20-2774-4A55-83B8-AC08780A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034C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3034C5"/>
    <w:pPr>
      <w:spacing w:after="120"/>
    </w:pPr>
  </w:style>
  <w:style w:type="paragraph" w:customStyle="1" w:styleId="a3">
    <w:name w:val="Таблицы (моноширинный)"/>
    <w:basedOn w:val="a"/>
    <w:next w:val="a"/>
    <w:uiPriority w:val="99"/>
    <w:rsid w:val="0096377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E1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1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4757</Words>
  <Characters>27116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Бирлант</dc:creator>
  <cp:keywords/>
  <dc:description/>
  <cp:lastModifiedBy>Admin</cp:lastModifiedBy>
  <cp:revision>31</cp:revision>
  <cp:lastPrinted>2026-10-23T13:36:00Z</cp:lastPrinted>
  <dcterms:created xsi:type="dcterms:W3CDTF">2021-11-08T07:38:00Z</dcterms:created>
  <dcterms:modified xsi:type="dcterms:W3CDTF">2026-10-23T13:37:00Z</dcterms:modified>
</cp:coreProperties>
</file>