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14" w:rsidRDefault="00C94B14"/>
    <w:p w:rsidR="00C94B14" w:rsidRPr="00C94B14" w:rsidRDefault="00C94B14" w:rsidP="00C94B14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94B14">
        <w:rPr>
          <w:b/>
          <w:color w:val="000000"/>
          <w:sz w:val="28"/>
          <w:szCs w:val="28"/>
        </w:rPr>
        <w:t>ПРАВИЛА</w:t>
      </w:r>
    </w:p>
    <w:p w:rsidR="00C94B14" w:rsidRPr="00C94B14" w:rsidRDefault="00C94B14" w:rsidP="00C94B14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94B14">
        <w:rPr>
          <w:b/>
          <w:color w:val="000000"/>
          <w:sz w:val="28"/>
          <w:szCs w:val="28"/>
        </w:rPr>
        <w:t>СОЗДАНИЯ ГОСУДАРСТВЕННОЙ ИНФОРМАЦИОННОЙ СИСТЕМЫ</w:t>
      </w:r>
    </w:p>
    <w:p w:rsidR="00C94B14" w:rsidRPr="00C94B14" w:rsidRDefault="00C94B14" w:rsidP="00C94B14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94B14">
        <w:rPr>
          <w:b/>
          <w:color w:val="000000"/>
          <w:sz w:val="28"/>
          <w:szCs w:val="28"/>
        </w:rPr>
        <w:t>В ОБЛАСТИ ЭНЕРГОСБЕРЕЖЕНИЯ И ПОВЫШЕНИЯ ЭНЕРГЕТИЧЕСКОЙ</w:t>
      </w:r>
    </w:p>
    <w:p w:rsidR="00C94B14" w:rsidRPr="00C94B14" w:rsidRDefault="00C94B14" w:rsidP="00C94B14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94B14">
        <w:rPr>
          <w:b/>
          <w:color w:val="000000"/>
          <w:sz w:val="28"/>
          <w:szCs w:val="28"/>
        </w:rPr>
        <w:t>ЭФФЕКТИВНОСТИ И УСЛОВИЙ ДЛЯ ЕЕ ФУНКЦИОНИРОВАНИЯ</w:t>
      </w:r>
    </w:p>
    <w:p w:rsidR="00C94B14" w:rsidRPr="00C94B14" w:rsidRDefault="00C94B14" w:rsidP="00C94B14">
      <w:pPr>
        <w:spacing w:after="0"/>
        <w:rPr>
          <w:b/>
        </w:rPr>
      </w:pPr>
    </w:p>
    <w:p w:rsidR="00C94B14" w:rsidRPr="00C94B14" w:rsidRDefault="00C94B14" w:rsidP="00C94B1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Pr="00C94B14">
        <w:rPr>
          <w:color w:val="000000"/>
          <w:sz w:val="28"/>
          <w:szCs w:val="28"/>
        </w:rPr>
        <w:t>10. Органы местного самоуправления представляют оператору государственной информационной системы информацию, включающую в себя следующие сведения:</w:t>
      </w:r>
    </w:p>
    <w:p w:rsidR="00C94B14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69"/>
      <w:bookmarkEnd w:id="0"/>
      <w:r w:rsidRPr="00C94B14">
        <w:rPr>
          <w:color w:val="000000"/>
          <w:sz w:val="28"/>
          <w:szCs w:val="28"/>
        </w:rPr>
        <w:t>а) муниципальные программы в области энергосбережения и повышения энергетической эффективности, информация о ходе их реализации;</w:t>
      </w:r>
    </w:p>
    <w:p w:rsidR="00C94B14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70"/>
      <w:bookmarkEnd w:id="1"/>
      <w:r w:rsidRPr="00C94B14">
        <w:rPr>
          <w:color w:val="000000"/>
          <w:sz w:val="28"/>
          <w:szCs w:val="28"/>
        </w:rPr>
        <w:t>б) муниципальные нормативные акты об энергосбережении и повышении энергетической эффективности;</w:t>
      </w:r>
    </w:p>
    <w:p w:rsidR="00C94B14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71"/>
      <w:bookmarkEnd w:id="2"/>
      <w:r w:rsidRPr="00C94B14">
        <w:rPr>
          <w:color w:val="000000"/>
          <w:sz w:val="28"/>
          <w:szCs w:val="28"/>
        </w:rPr>
        <w:t>в) данные об оснащенности приборами учета используемых энергетических ресурсов объектов муниципального жилищного фонда;</w:t>
      </w:r>
    </w:p>
    <w:p w:rsidR="00C94B14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72"/>
      <w:bookmarkEnd w:id="3"/>
      <w:r w:rsidRPr="00C94B14">
        <w:rPr>
          <w:color w:val="000000"/>
          <w:sz w:val="28"/>
          <w:szCs w:val="28"/>
        </w:rPr>
        <w:t xml:space="preserve">г) данные о сложившейся практике заключения и исполнения </w:t>
      </w:r>
      <w:proofErr w:type="spellStart"/>
      <w:r w:rsidRPr="00C94B14">
        <w:rPr>
          <w:color w:val="000000"/>
          <w:sz w:val="28"/>
          <w:szCs w:val="28"/>
        </w:rPr>
        <w:t>энергосервисных</w:t>
      </w:r>
      <w:proofErr w:type="spellEnd"/>
      <w:r w:rsidRPr="00C94B14">
        <w:rPr>
          <w:color w:val="000000"/>
          <w:sz w:val="28"/>
          <w:szCs w:val="28"/>
        </w:rPr>
        <w:t xml:space="preserve"> договоров (контрактов), заключенных для муниципальных нужд, и объем планируемой экономии энергетических ресурсов при исполнении таких договоров (контрактов);</w:t>
      </w:r>
    </w:p>
    <w:p w:rsidR="00C94B14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73"/>
      <w:bookmarkEnd w:id="4"/>
      <w:r w:rsidRPr="00C94B14">
        <w:rPr>
          <w:color w:val="000000"/>
          <w:sz w:val="28"/>
          <w:szCs w:val="28"/>
        </w:rPr>
        <w:t>д) данные о ходе и результатах осуществления мероприятий по энергосбережению и повышению энергетической эффективности в муниципальном жилищном фонде;</w:t>
      </w:r>
    </w:p>
    <w:p w:rsidR="00C94B14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74"/>
      <w:bookmarkEnd w:id="5"/>
      <w:r w:rsidRPr="00C94B14">
        <w:rPr>
          <w:color w:val="000000"/>
          <w:sz w:val="28"/>
          <w:szCs w:val="28"/>
        </w:rPr>
        <w:t>е) данные об объеме и о структуре производства, потребления и передачи энергетических ресурсов на территории муниципального образования;</w:t>
      </w:r>
    </w:p>
    <w:p w:rsidR="00C94B14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75"/>
      <w:bookmarkEnd w:id="6"/>
      <w:r w:rsidRPr="00C94B14">
        <w:rPr>
          <w:color w:val="000000"/>
          <w:sz w:val="28"/>
          <w:szCs w:val="28"/>
        </w:rPr>
        <w:t>ж) формы и объем осуществляемой муниципальным образованием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C94B14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76"/>
      <w:bookmarkEnd w:id="7"/>
      <w:r w:rsidRPr="00C94B14">
        <w:rPr>
          <w:color w:val="000000"/>
          <w:sz w:val="28"/>
          <w:szCs w:val="28"/>
        </w:rPr>
        <w:t>з) 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376957" w:rsidRPr="00C94B14" w:rsidRDefault="00C94B14" w:rsidP="00C94B1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000014"/>
      <w:bookmarkStart w:id="9" w:name="100077"/>
      <w:bookmarkEnd w:id="8"/>
      <w:bookmarkEnd w:id="9"/>
      <w:r w:rsidRPr="00C94B14">
        <w:rPr>
          <w:color w:val="000000"/>
          <w:sz w:val="28"/>
          <w:szCs w:val="28"/>
        </w:rPr>
        <w:t>и) количество зданий, 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классам. Информация формируется с использованием данных, содержащихся в государственных информационных системах обеспечения градостроительной деятельности.</w:t>
      </w:r>
      <w:bookmarkStart w:id="10" w:name="_GoBack"/>
      <w:bookmarkEnd w:id="10"/>
    </w:p>
    <w:sectPr w:rsidR="00376957" w:rsidRPr="00C94B14" w:rsidSect="00C94B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0"/>
    <w:rsid w:val="00332450"/>
    <w:rsid w:val="00376957"/>
    <w:rsid w:val="00C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AFBF"/>
  <w15:chartTrackingRefBased/>
  <w15:docId w15:val="{5CE63ECB-4F1E-4B62-8E8C-1F826BC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2022-05-30T14:48:00Z</cp:lastPrinted>
  <dcterms:created xsi:type="dcterms:W3CDTF">2022-05-30T14:46:00Z</dcterms:created>
  <dcterms:modified xsi:type="dcterms:W3CDTF">2022-05-30T14:49:00Z</dcterms:modified>
</cp:coreProperties>
</file>