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015" w:rsidRPr="00815015" w:rsidRDefault="00EC76CD" w:rsidP="00815015">
      <w:pPr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20492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            </w:t>
      </w:r>
      <w:r w:rsidR="00F32953" w:rsidRPr="00204929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54E817A" wp14:editId="1FC9FF89">
            <wp:extent cx="901700" cy="933450"/>
            <wp:effectExtent l="0" t="0" r="0" b="0"/>
            <wp:docPr id="1" name="Рисунок 1" descr="C:\Users\PC95RU\AppData\Local\Microsoft\Windows\INetCache\Content.Word\gerb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PC95RU\AppData\Local\Microsoft\Windows\INetCache\Content.Word\gerb202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4929">
        <w:rPr>
          <w:rFonts w:ascii="Times New Roman" w:eastAsia="Times New Roman" w:hAnsi="Times New Roman"/>
          <w:noProof/>
          <w:sz w:val="28"/>
          <w:szCs w:val="28"/>
          <w:lang w:eastAsia="ru-RU"/>
        </w:rPr>
        <w:t xml:space="preserve">                                       проект</w:t>
      </w:r>
    </w:p>
    <w:p w:rsidR="00815015" w:rsidRPr="00815015" w:rsidRDefault="00815015" w:rsidP="00815015">
      <w:pPr>
        <w:spacing w:after="0" w:line="240" w:lineRule="auto"/>
        <w:jc w:val="center"/>
        <w:rPr>
          <w:rFonts w:ascii="Times New Roman" w:eastAsia="Times New Roman" w:hAnsi="Times New Roman"/>
          <w:color w:val="FF0000"/>
          <w:spacing w:val="26"/>
          <w:sz w:val="28"/>
          <w:szCs w:val="28"/>
          <w:lang w:eastAsia="ru-RU"/>
        </w:rPr>
      </w:pPr>
      <w:r w:rsidRPr="00815015">
        <w:rPr>
          <w:rFonts w:ascii="Times New Roman" w:eastAsia="Times New Roman" w:hAnsi="Times New Roman"/>
          <w:spacing w:val="26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815015" w:rsidRPr="00815015" w:rsidRDefault="00815015" w:rsidP="0081501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5015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учреждение</w:t>
      </w:r>
    </w:p>
    <w:p w:rsidR="00815015" w:rsidRPr="00815015" w:rsidRDefault="00815015" w:rsidP="0081501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501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«АДМИНИСТРАЦИЯ БЕЛГАТОЙСКОГО СЕЛЬСКОГО ПОСЕЛЕНИЯ» </w:t>
      </w:r>
    </w:p>
    <w:p w:rsidR="00815015" w:rsidRPr="00815015" w:rsidRDefault="00815015" w:rsidP="00815015">
      <w:pPr>
        <w:keepNext/>
        <w:keepLines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5015">
        <w:rPr>
          <w:rFonts w:ascii="Times New Roman" w:eastAsia="Times New Roman" w:hAnsi="Times New Roman"/>
          <w:b/>
          <w:sz w:val="24"/>
          <w:szCs w:val="24"/>
          <w:lang w:eastAsia="ru-RU"/>
        </w:rPr>
        <w:t>ШАЛИНСКОГО МУНИЦИПАЛЬНОГО РАЙОНА ЧЕЧЕНСКОЙ РЕСПУБЛИКИ</w:t>
      </w:r>
    </w:p>
    <w:p w:rsidR="00815015" w:rsidRPr="00815015" w:rsidRDefault="00815015" w:rsidP="00815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815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</w:t>
      </w:r>
      <w:r w:rsidRPr="00815015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Администрации </w:t>
      </w:r>
      <w:proofErr w:type="spellStart"/>
      <w:r w:rsidRPr="00815015">
        <w:rPr>
          <w:rFonts w:ascii="Times New Roman" w:eastAsia="Times New Roman" w:hAnsi="Times New Roman"/>
          <w:sz w:val="24"/>
          <w:szCs w:val="24"/>
          <w:lang w:eastAsia="ru-RU"/>
        </w:rPr>
        <w:t>Белгатойского</w:t>
      </w:r>
      <w:proofErr w:type="spellEnd"/>
      <w:r w:rsidRPr="0081501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1501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сельского поселения)</w:t>
      </w:r>
    </w:p>
    <w:p w:rsidR="00815015" w:rsidRPr="00815015" w:rsidRDefault="00815015" w:rsidP="00815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815015" w:rsidRPr="00815015" w:rsidRDefault="00815015" w:rsidP="00815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proofErr w:type="spellStart"/>
      <w:r w:rsidRPr="00815015">
        <w:rPr>
          <w:rFonts w:ascii="Times New Roman" w:eastAsia="Times New Roman" w:hAnsi="Times New Roman"/>
          <w:b/>
          <w:sz w:val="24"/>
          <w:szCs w:val="28"/>
          <w:lang w:eastAsia="ru-RU"/>
        </w:rPr>
        <w:t>Муниципальни</w:t>
      </w:r>
      <w:proofErr w:type="spellEnd"/>
      <w:r w:rsidRPr="0081501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</w:t>
      </w:r>
      <w:proofErr w:type="spellStart"/>
      <w:r w:rsidRPr="00815015">
        <w:rPr>
          <w:rFonts w:ascii="Times New Roman" w:eastAsia="Times New Roman" w:hAnsi="Times New Roman"/>
          <w:b/>
          <w:sz w:val="24"/>
          <w:szCs w:val="28"/>
          <w:lang w:eastAsia="ru-RU"/>
        </w:rPr>
        <w:t>учреждени</w:t>
      </w:r>
      <w:proofErr w:type="spellEnd"/>
    </w:p>
    <w:p w:rsidR="00815015" w:rsidRPr="00815015" w:rsidRDefault="00815015" w:rsidP="00815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15015">
        <w:rPr>
          <w:rFonts w:ascii="Times New Roman" w:eastAsia="Times New Roman" w:hAnsi="Times New Roman"/>
          <w:b/>
          <w:sz w:val="24"/>
          <w:szCs w:val="28"/>
          <w:lang w:eastAsia="ru-RU"/>
        </w:rPr>
        <w:t>НОХЧИЙН РЕСПУБЛИКАН ШЕЛАН МУНИЦИПАЛЬНИ К</w:t>
      </w:r>
      <w:r w:rsidRPr="00815015">
        <w:rPr>
          <w:rFonts w:ascii="Times New Roman" w:eastAsia="Times New Roman" w:hAnsi="Times New Roman"/>
          <w:b/>
          <w:sz w:val="24"/>
          <w:szCs w:val="28"/>
          <w:lang w:val="en-US" w:eastAsia="ru-RU"/>
        </w:rPr>
        <w:t>I</w:t>
      </w:r>
      <w:r w:rsidRPr="0081501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ОШТАН </w:t>
      </w:r>
    </w:p>
    <w:p w:rsidR="00815015" w:rsidRPr="00815015" w:rsidRDefault="00815015" w:rsidP="0081501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8"/>
          <w:lang w:eastAsia="ru-RU"/>
        </w:rPr>
      </w:pPr>
      <w:r w:rsidRPr="00815015">
        <w:rPr>
          <w:rFonts w:ascii="Times New Roman" w:eastAsia="Times New Roman" w:hAnsi="Times New Roman"/>
          <w:b/>
          <w:sz w:val="24"/>
          <w:szCs w:val="28"/>
          <w:lang w:eastAsia="ru-RU"/>
        </w:rPr>
        <w:t>«</w:t>
      </w:r>
      <w:r w:rsidRPr="00815015">
        <w:rPr>
          <w:rFonts w:ascii="Times New Roman" w:eastAsia="Times New Roman" w:hAnsi="Times New Roman"/>
          <w:b/>
          <w:sz w:val="24"/>
          <w:szCs w:val="24"/>
          <w:lang w:eastAsia="ru-RU"/>
        </w:rPr>
        <w:t>БЕЛГ</w:t>
      </w:r>
      <w:r w:rsidRPr="00815015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815015">
        <w:rPr>
          <w:rFonts w:ascii="Times New Roman" w:eastAsia="Times New Roman" w:hAnsi="Times New Roman"/>
          <w:b/>
          <w:sz w:val="24"/>
          <w:szCs w:val="24"/>
          <w:lang w:eastAsia="ru-RU"/>
        </w:rPr>
        <w:t>АТОЙ-ЭВЛАН</w:t>
      </w:r>
      <w:r w:rsidRPr="00815015">
        <w:rPr>
          <w:rFonts w:ascii="Times New Roman" w:eastAsia="Times New Roman" w:hAnsi="Times New Roman"/>
          <w:b/>
          <w:sz w:val="24"/>
          <w:szCs w:val="28"/>
          <w:lang w:eastAsia="ru-RU"/>
        </w:rPr>
        <w:t xml:space="preserve"> ЮЬРТАН АДМИНИСТРАЦИ»</w:t>
      </w:r>
    </w:p>
    <w:p w:rsidR="00815015" w:rsidRPr="00815015" w:rsidRDefault="00815015" w:rsidP="00815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15015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proofErr w:type="spellStart"/>
      <w:r w:rsidRPr="00815015">
        <w:rPr>
          <w:rFonts w:ascii="Times New Roman" w:eastAsia="Times New Roman" w:hAnsi="Times New Roman"/>
          <w:sz w:val="24"/>
          <w:szCs w:val="28"/>
          <w:lang w:eastAsia="ru-RU"/>
        </w:rPr>
        <w:t>Белг</w:t>
      </w:r>
      <w:proofErr w:type="spellEnd"/>
      <w:r w:rsidRPr="00815015">
        <w:rPr>
          <w:rFonts w:ascii="Times New Roman" w:eastAsia="Times New Roman" w:hAnsi="Times New Roman"/>
          <w:sz w:val="24"/>
          <w:szCs w:val="28"/>
          <w:lang w:val="en-US" w:eastAsia="ru-RU"/>
        </w:rPr>
        <w:t>I</w:t>
      </w:r>
      <w:proofErr w:type="spellStart"/>
      <w:r w:rsidRPr="00815015">
        <w:rPr>
          <w:rFonts w:ascii="Times New Roman" w:eastAsia="Times New Roman" w:hAnsi="Times New Roman"/>
          <w:sz w:val="24"/>
          <w:szCs w:val="28"/>
          <w:lang w:eastAsia="ru-RU"/>
        </w:rPr>
        <w:t>атой-Эвлан</w:t>
      </w:r>
      <w:proofErr w:type="spellEnd"/>
      <w:r w:rsidRPr="0081501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815015">
        <w:rPr>
          <w:rFonts w:ascii="Times New Roman" w:eastAsia="Times New Roman" w:hAnsi="Times New Roman"/>
          <w:sz w:val="24"/>
          <w:szCs w:val="28"/>
          <w:lang w:eastAsia="ru-RU"/>
        </w:rPr>
        <w:t>юьртан</w:t>
      </w:r>
      <w:proofErr w:type="spellEnd"/>
      <w:r w:rsidRPr="00815015">
        <w:rPr>
          <w:rFonts w:ascii="Times New Roman" w:eastAsia="Times New Roman" w:hAnsi="Times New Roman"/>
          <w:sz w:val="24"/>
          <w:szCs w:val="28"/>
          <w:lang w:eastAsia="ru-RU"/>
        </w:rPr>
        <w:t xml:space="preserve"> </w:t>
      </w:r>
      <w:proofErr w:type="spellStart"/>
      <w:r w:rsidRPr="00815015">
        <w:rPr>
          <w:rFonts w:ascii="Times New Roman" w:eastAsia="Times New Roman" w:hAnsi="Times New Roman"/>
          <w:sz w:val="24"/>
          <w:szCs w:val="24"/>
          <w:lang w:eastAsia="ru-RU"/>
        </w:rPr>
        <w:t>администраци</w:t>
      </w:r>
      <w:proofErr w:type="spellEnd"/>
      <w:r w:rsidRPr="00815015"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815015" w:rsidRPr="00815015" w:rsidRDefault="00815015" w:rsidP="00815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815015" w:rsidRPr="00815015" w:rsidRDefault="00815015" w:rsidP="00815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15015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ПОСТАНОВЛЕНИЕ</w:t>
      </w:r>
    </w:p>
    <w:p w:rsidR="00815015" w:rsidRPr="00815015" w:rsidRDefault="00815015" w:rsidP="00815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5647"/>
        <w:gridCol w:w="1084"/>
      </w:tblGrid>
      <w:tr w:rsidR="00815015" w:rsidRPr="00815015" w:rsidTr="00815015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015" w:rsidRPr="00815015" w:rsidRDefault="00815015" w:rsidP="0081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  00.00</w:t>
            </w:r>
            <w:r w:rsidRPr="00815015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>.2021 г.</w:t>
            </w: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15015" w:rsidRPr="00815015" w:rsidRDefault="00815015" w:rsidP="0081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815015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15015" w:rsidRPr="00815015" w:rsidRDefault="00815015" w:rsidP="00815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00</w:t>
            </w:r>
            <w:r w:rsidRPr="00815015">
              <w:rPr>
                <w:rFonts w:ascii="Times New Roman" w:eastAsia="Times New Roman" w:hAnsi="Times New Roman"/>
                <w:bCs/>
                <w:i/>
                <w:sz w:val="28"/>
                <w:szCs w:val="28"/>
                <w:lang w:eastAsia="ru-RU"/>
              </w:rPr>
              <w:t>-п</w:t>
            </w:r>
          </w:p>
        </w:tc>
      </w:tr>
    </w:tbl>
    <w:p w:rsidR="00815015" w:rsidRPr="00815015" w:rsidRDefault="00815015" w:rsidP="0081501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15015"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 w:rsidRPr="00815015">
        <w:rPr>
          <w:rFonts w:ascii="Times New Roman" w:eastAsia="Times New Roman" w:hAnsi="Times New Roman"/>
          <w:sz w:val="28"/>
          <w:szCs w:val="28"/>
          <w:lang w:eastAsia="ru-RU"/>
        </w:rPr>
        <w:t>Белгатой</w:t>
      </w:r>
      <w:proofErr w:type="spellEnd"/>
    </w:p>
    <w:p w:rsidR="00F32953" w:rsidRPr="00204929" w:rsidRDefault="00F32953" w:rsidP="00F3295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951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val="ru" w:eastAsia="ru-RU"/>
        </w:rPr>
      </w:pPr>
    </w:p>
    <w:p w:rsidR="00EC76CD" w:rsidRPr="00204929" w:rsidRDefault="00F32953" w:rsidP="00EC76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</w:t>
      </w:r>
      <w:r w:rsidR="00815015">
        <w:rPr>
          <w:rFonts w:ascii="Times New Roman" w:eastAsia="Times New Roman" w:hAnsi="Times New Roman"/>
          <w:b/>
          <w:sz w:val="28"/>
          <w:szCs w:val="28"/>
          <w:lang w:eastAsia="ru-RU"/>
        </w:rPr>
        <w:t>ии изменений в постановление № 10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от </w:t>
      </w:r>
      <w:r w:rsidR="00815015">
        <w:rPr>
          <w:rFonts w:ascii="Times New Roman" w:eastAsia="Times New Roman" w:hAnsi="Times New Roman"/>
          <w:b/>
          <w:sz w:val="28"/>
          <w:szCs w:val="28"/>
          <w:lang w:eastAsia="ru-RU"/>
        </w:rPr>
        <w:t>06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.0</w:t>
      </w:r>
      <w:r w:rsidR="00815015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.201</w:t>
      </w:r>
      <w:r w:rsidR="00815015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="00AB4C70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г.</w:t>
      </w:r>
      <w:r w:rsidR="00556B26" w:rsidRPr="00204929">
        <w:rPr>
          <w:rFonts w:ascii="Times New Roman" w:hAnsi="Times New Roman"/>
        </w:rPr>
        <w:t xml:space="preserve"> </w:t>
      </w:r>
      <w:r w:rsidR="00556B26" w:rsidRPr="00204929">
        <w:rPr>
          <w:rFonts w:ascii="Times New Roman" w:eastAsia="Times New Roman" w:hAnsi="Times New Roman"/>
          <w:b/>
          <w:sz w:val="28"/>
          <w:szCs w:val="28"/>
          <w:lang w:eastAsia="ru-RU"/>
        </w:rPr>
        <w:t>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</w:t>
      </w:r>
    </w:p>
    <w:p w:rsidR="00556B26" w:rsidRPr="00204929" w:rsidRDefault="00556B26" w:rsidP="00EC76CD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3679B" w:rsidRPr="00204929" w:rsidRDefault="0053679B" w:rsidP="001B5C00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В соответствии Федеральным законом от 06 октября 2003г. №131-ФЗ «Об общих принципах организации местного самоуправления в Российской Федерации», Федерального закона от 27.07.2010 № 210-ФЗ «Об организации предоставления государственных и муниципальных услуг», </w:t>
      </w:r>
      <w:r w:rsidR="005E6016" w:rsidRPr="00204929">
        <w:rPr>
          <w:rFonts w:ascii="Times New Roman" w:hAnsi="Times New Roman"/>
          <w:sz w:val="28"/>
          <w:szCs w:val="28"/>
        </w:rPr>
        <w:t>Федерального закона</w:t>
      </w:r>
      <w:r w:rsidRPr="00204929">
        <w:rPr>
          <w:rFonts w:ascii="Times New Roman" w:hAnsi="Times New Roman"/>
          <w:sz w:val="28"/>
          <w:szCs w:val="28"/>
        </w:rPr>
        <w:t xml:space="preserve"> </w:t>
      </w:r>
      <w:r w:rsidR="005E6016" w:rsidRPr="00204929">
        <w:rPr>
          <w:rFonts w:ascii="Times New Roman" w:hAnsi="Times New Roman"/>
          <w:sz w:val="28"/>
          <w:szCs w:val="28"/>
        </w:rPr>
        <w:t xml:space="preserve">от 27.12.2019 г. № 472-ФЗ "О внесении изменений в Градостроительный кодекс Российской Федерации и отдельные законодательные акты Российской Федерации", во исполнение протеста прокуратуры Шалинского района № 2-7-17-2021 от 27.10.2021  на административный регламент </w:t>
      </w:r>
      <w:r w:rsidR="001072CA" w:rsidRPr="00204929">
        <w:rPr>
          <w:rFonts w:ascii="Times New Roman" w:hAnsi="Times New Roman"/>
          <w:sz w:val="28"/>
          <w:szCs w:val="28"/>
        </w:rPr>
        <w:t xml:space="preserve">предоставления муниципальной услуги </w:t>
      </w:r>
      <w:r w:rsidR="0044577E" w:rsidRPr="00204929">
        <w:rPr>
          <w:rFonts w:ascii="Times New Roman" w:hAnsi="Times New Roman"/>
          <w:sz w:val="28"/>
          <w:szCs w:val="28"/>
        </w:rPr>
        <w:t xml:space="preserve">«Предоставление в собственность (аренду) земельных участков, находящихся в собственности поселений собственникам расположенных на них зданий, строений, сооружений» </w:t>
      </w:r>
      <w:r w:rsidRPr="00204929">
        <w:rPr>
          <w:rFonts w:ascii="Times New Roman" w:hAnsi="Times New Roman"/>
          <w:sz w:val="28"/>
          <w:szCs w:val="28"/>
        </w:rPr>
        <w:t xml:space="preserve">с целью приведения нормативно-правовых актов в соответствие действующему законодательству, администрация </w:t>
      </w:r>
      <w:proofErr w:type="spellStart"/>
      <w:r w:rsidR="00815015">
        <w:rPr>
          <w:rFonts w:ascii="Times New Roman" w:hAnsi="Times New Roman"/>
          <w:sz w:val="28"/>
          <w:szCs w:val="28"/>
        </w:rPr>
        <w:t>Белгатойского</w:t>
      </w:r>
      <w:proofErr w:type="spellEnd"/>
      <w:r w:rsidRPr="00204929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557F9" w:rsidRPr="00204929" w:rsidRDefault="0053679B" w:rsidP="009557F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ПОСТАНОВЛЯЕТ:</w:t>
      </w:r>
      <w:r w:rsidR="009557F9" w:rsidRPr="00204929">
        <w:rPr>
          <w:rFonts w:ascii="Times New Roman" w:hAnsi="Times New Roman"/>
          <w:sz w:val="28"/>
          <w:szCs w:val="28"/>
        </w:rPr>
        <w:t xml:space="preserve"> </w:t>
      </w:r>
    </w:p>
    <w:p w:rsidR="008857E1" w:rsidRDefault="009557F9" w:rsidP="008857E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1. Раздел 2.</w:t>
      </w:r>
      <w:r w:rsidR="00A813EC">
        <w:rPr>
          <w:rFonts w:ascii="Times New Roman" w:hAnsi="Times New Roman"/>
          <w:sz w:val="28"/>
          <w:szCs w:val="28"/>
        </w:rPr>
        <w:t>6</w:t>
      </w:r>
      <w:r w:rsidRPr="00204929">
        <w:rPr>
          <w:rFonts w:ascii="Times New Roman" w:hAnsi="Times New Roman"/>
          <w:sz w:val="28"/>
          <w:szCs w:val="28"/>
        </w:rPr>
        <w:t xml:space="preserve">. дополнить </w:t>
      </w:r>
      <w:r w:rsidR="00A813EC">
        <w:rPr>
          <w:rFonts w:ascii="Times New Roman" w:hAnsi="Times New Roman"/>
          <w:sz w:val="28"/>
          <w:szCs w:val="28"/>
        </w:rPr>
        <w:t xml:space="preserve">текстом </w:t>
      </w:r>
      <w:r w:rsidRPr="00204929">
        <w:rPr>
          <w:rFonts w:ascii="Times New Roman" w:hAnsi="Times New Roman"/>
          <w:sz w:val="28"/>
          <w:szCs w:val="28"/>
        </w:rPr>
        <w:t>следующего содержания: «2.</w:t>
      </w:r>
      <w:r w:rsidR="00A813EC">
        <w:rPr>
          <w:rFonts w:ascii="Times New Roman" w:hAnsi="Times New Roman"/>
          <w:sz w:val="28"/>
          <w:szCs w:val="28"/>
        </w:rPr>
        <w:t>6.</w:t>
      </w:r>
      <w:r w:rsidRPr="00204929">
        <w:rPr>
          <w:rFonts w:ascii="Times New Roman" w:hAnsi="Times New Roman"/>
          <w:sz w:val="28"/>
          <w:szCs w:val="28"/>
        </w:rPr>
        <w:t xml:space="preserve"> </w:t>
      </w:r>
      <w:r w:rsidR="008857E1" w:rsidRPr="008857E1">
        <w:rPr>
          <w:rFonts w:ascii="Times New Roman" w:hAnsi="Times New Roman"/>
          <w:sz w:val="28"/>
          <w:szCs w:val="28"/>
        </w:rPr>
        <w:t xml:space="preserve">Единый стандарт должен содержать сведения, предусмотренные пунктами 1, 3 - 8, 11 и 14 части 1 с. 4 Федерального закона от 27.12.2019 г. № 472-ФЗ "О внесении </w:t>
      </w:r>
      <w:r w:rsidR="008857E1" w:rsidRPr="008857E1">
        <w:rPr>
          <w:rFonts w:ascii="Times New Roman" w:hAnsi="Times New Roman"/>
          <w:sz w:val="28"/>
          <w:szCs w:val="28"/>
        </w:rPr>
        <w:lastRenderedPageBreak/>
        <w:t>изменений в Градостроительный кодекс Российской Федерации и отдельные законодательные акты Российской Федерации". В нем также должны быть указаны:</w:t>
      </w:r>
    </w:p>
    <w:p w:rsidR="009557F9" w:rsidRPr="00204929" w:rsidRDefault="009557F9" w:rsidP="008857E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1) заявитель (состав (перечень) заявителей);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2) способ (способы) направления запроса о предоставлении государственной или муниципальной услуги;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3) размер платы, взимаемой с заявителя при предоставлении государственной или муниципальной услуги, и способы ее взимания в случаях, предусмотренных федеральными законами и принимаемыми в соответствии с ними иными нормативными правовыми актами Российской Федерации;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4) порядок получения заявителем сведений, в том числе в электронной форме, о ходе рассмотрения запроса о предоставлении государственной или муниципальной услуги;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5) порядок исправления допущенных опечаток и ошибок в выданных в результате предоставления государственной или муниципальной услуги документах, в том числе исчерпывающий перечень оснований для отказа в исправлении таких опечаток и ошибок;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6) порядок выдачи дубликата документа, выданного по результатам предоставления государственной или муниципальной услуги, в том числе исчерпывающий перечень оснований для отказа в выдаче этого дубликата;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7) порядок оставления запроса заявителя о предоставлении государственной или муниципальной услуги без рассмотрения;</w:t>
      </w:r>
    </w:p>
    <w:p w:rsidR="009557F9" w:rsidRPr="00204929" w:rsidRDefault="009557F9" w:rsidP="009557F9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8) форма запроса о предоставлении соответствующей услуги, форма документа, являющегося результатом предоставления соответствующей услуги, форма заявления об исправлении технических ошибок в данном документе, форма заявления о выдаче дубликата данного документа, форма заявления об оставлении запроса без рассмотрения, если иное не предусмотрено федеральным законом;</w:t>
      </w:r>
    </w:p>
    <w:p w:rsidR="003E2EA2" w:rsidRDefault="009557F9" w:rsidP="003E2EA2">
      <w:pPr>
        <w:widowControl w:val="0"/>
        <w:autoSpaceDE w:val="0"/>
        <w:autoSpaceDN w:val="0"/>
        <w:adjustRightInd w:val="0"/>
        <w:spacing w:after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>9) способ (способы) направления заявителю документов (информации), являющихся результатом предоставления соответствующей государственной или муниципальной услуги.".</w:t>
      </w:r>
    </w:p>
    <w:p w:rsidR="009557F9" w:rsidRPr="00204929" w:rsidRDefault="009557F9" w:rsidP="003E2EA2">
      <w:pPr>
        <w:widowControl w:val="0"/>
        <w:autoSpaceDE w:val="0"/>
        <w:autoSpaceDN w:val="0"/>
        <w:adjustRightInd w:val="0"/>
        <w:spacing w:after="0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Заявители в целях получения государственных и муниципальных услуг обращаются в орган, предоставляющий государственные услуги, орган, предоставляющий муниципальные услуги, непосредственно или через многофункциональный центр. В электронной форме государственные и муниципальные услуги предоставляются способами, предусмотренными частью 2 статьи 19 настоящего Федерального закона, с использованием единого портала государственных и муниципальных услуг, региональных порталов государственных и муниципальных услуг, официальных сайтов указанных органов в соответствии с нормативными правовыми актами, устанавливающими порядок предоставления государственных и </w:t>
      </w:r>
      <w:r w:rsidRPr="00204929">
        <w:rPr>
          <w:rFonts w:ascii="Times New Roman" w:hAnsi="Times New Roman"/>
          <w:sz w:val="28"/>
          <w:szCs w:val="28"/>
        </w:rPr>
        <w:lastRenderedPageBreak/>
        <w:t>муниципальных услуг».</w:t>
      </w:r>
    </w:p>
    <w:p w:rsidR="00F32953" w:rsidRPr="00204929" w:rsidRDefault="00314728" w:rsidP="001B5C00">
      <w:pPr>
        <w:pStyle w:val="a3"/>
        <w:numPr>
          <w:ilvl w:val="0"/>
          <w:numId w:val="4"/>
        </w:numPr>
        <w:ind w:left="0" w:firstLine="0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п. </w:t>
      </w:r>
      <w:r w:rsidR="00252D19" w:rsidRPr="00204929">
        <w:rPr>
          <w:rFonts w:ascii="Times New Roman" w:hAnsi="Times New Roman"/>
          <w:sz w:val="28"/>
          <w:szCs w:val="28"/>
        </w:rPr>
        <w:t>2.</w:t>
      </w:r>
      <w:r w:rsidR="00753452">
        <w:rPr>
          <w:rFonts w:ascii="Times New Roman" w:hAnsi="Times New Roman"/>
          <w:sz w:val="28"/>
          <w:szCs w:val="28"/>
        </w:rPr>
        <w:t>6</w:t>
      </w:r>
      <w:r w:rsidR="00252D19" w:rsidRPr="00204929">
        <w:rPr>
          <w:rFonts w:ascii="Times New Roman" w:hAnsi="Times New Roman"/>
          <w:sz w:val="28"/>
          <w:szCs w:val="28"/>
        </w:rPr>
        <w:t>.</w:t>
      </w:r>
      <w:r w:rsidR="00753452">
        <w:rPr>
          <w:rFonts w:ascii="Times New Roman" w:hAnsi="Times New Roman"/>
          <w:sz w:val="28"/>
          <w:szCs w:val="28"/>
        </w:rPr>
        <w:t>4</w:t>
      </w:r>
      <w:r w:rsidR="00252D19" w:rsidRPr="00204929">
        <w:rPr>
          <w:rFonts w:ascii="Times New Roman" w:hAnsi="Times New Roman"/>
          <w:sz w:val="28"/>
          <w:szCs w:val="28"/>
        </w:rPr>
        <w:t>.</w:t>
      </w:r>
      <w:r w:rsidRPr="00204929">
        <w:rPr>
          <w:rFonts w:ascii="Times New Roman" w:hAnsi="Times New Roman"/>
          <w:sz w:val="28"/>
          <w:szCs w:val="28"/>
        </w:rPr>
        <w:t xml:space="preserve"> </w:t>
      </w:r>
      <w:r w:rsidR="009D2810" w:rsidRPr="00204929">
        <w:rPr>
          <w:rFonts w:ascii="Times New Roman" w:hAnsi="Times New Roman"/>
          <w:sz w:val="28"/>
          <w:szCs w:val="28"/>
        </w:rPr>
        <w:t>дополнить п.п.5 следующего содержания:</w:t>
      </w:r>
    </w:p>
    <w:p w:rsidR="009D2810" w:rsidRPr="00204929" w:rsidRDefault="00A813EC" w:rsidP="00DB537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9D2810" w:rsidRPr="00204929">
        <w:rPr>
          <w:rFonts w:ascii="Times New Roman" w:hAnsi="Times New Roman"/>
          <w:sz w:val="28"/>
          <w:szCs w:val="28"/>
        </w:rPr>
        <w:t>5)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Федерального закона,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</w:t>
      </w:r>
      <w:r>
        <w:rPr>
          <w:rFonts w:ascii="Times New Roman" w:hAnsi="Times New Roman"/>
          <w:sz w:val="28"/>
          <w:szCs w:val="28"/>
        </w:rPr>
        <w:t>новленных федеральными законами»</w:t>
      </w:r>
      <w:r w:rsidR="009D2810" w:rsidRPr="00204929">
        <w:rPr>
          <w:rFonts w:ascii="Times New Roman" w:hAnsi="Times New Roman"/>
          <w:sz w:val="28"/>
          <w:szCs w:val="28"/>
        </w:rPr>
        <w:t xml:space="preserve"> </w:t>
      </w:r>
    </w:p>
    <w:p w:rsidR="00204929" w:rsidRPr="00204929" w:rsidRDefault="00204929" w:rsidP="0020492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4. </w:t>
      </w:r>
      <w:r w:rsidR="001B5C00">
        <w:rPr>
          <w:rFonts w:ascii="Times New Roman" w:hAnsi="Times New Roman"/>
          <w:sz w:val="28"/>
          <w:szCs w:val="28"/>
        </w:rPr>
        <w:t xml:space="preserve"> </w:t>
      </w:r>
      <w:r w:rsidR="00A304D2" w:rsidRPr="00204929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на следую</w:t>
      </w:r>
      <w:bookmarkStart w:id="0" w:name="_GoBack"/>
      <w:bookmarkEnd w:id="0"/>
      <w:r w:rsidR="00A304D2" w:rsidRPr="00204929">
        <w:rPr>
          <w:rFonts w:ascii="Times New Roman" w:hAnsi="Times New Roman"/>
          <w:color w:val="000000"/>
          <w:sz w:val="28"/>
          <w:szCs w:val="28"/>
        </w:rPr>
        <w:t xml:space="preserve">щий день после дня его официального опубликования (обнародования) и подлежит размещению на официальном сайте администрации </w:t>
      </w:r>
      <w:proofErr w:type="spellStart"/>
      <w:r w:rsidR="00815015">
        <w:rPr>
          <w:rFonts w:ascii="Times New Roman" w:hAnsi="Times New Roman"/>
          <w:color w:val="000000"/>
          <w:sz w:val="28"/>
          <w:szCs w:val="28"/>
        </w:rPr>
        <w:t>Белгатойского</w:t>
      </w:r>
      <w:proofErr w:type="spellEnd"/>
      <w:r w:rsidR="00A304D2" w:rsidRPr="00204929"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="00A304D2" w:rsidRPr="00204929">
        <w:rPr>
          <w:rFonts w:ascii="Times New Roman" w:hAnsi="Times New Roman"/>
          <w:sz w:val="28"/>
          <w:szCs w:val="28"/>
        </w:rPr>
        <w:t>.</w:t>
      </w:r>
    </w:p>
    <w:p w:rsidR="00A304D2" w:rsidRPr="00204929" w:rsidRDefault="00204929" w:rsidP="00204929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5. </w:t>
      </w:r>
      <w:r w:rsidR="00A304D2" w:rsidRPr="00204929">
        <w:rPr>
          <w:rFonts w:ascii="Times New Roman" w:hAnsi="Times New Roman"/>
          <w:sz w:val="28"/>
          <w:szCs w:val="28"/>
        </w:rPr>
        <w:t>Настоящее постановление подлежит направлению в прокуратуру Шалинского района и в Администрацию Главы и Правительства Чеченской Республики для включения в регистр муниципальных нормативных правовых актов Чеченской Республики в порядке, определенном Законом Чеченской Республики от 15 декабря 2009 года № 71-рз «О порядке организации и ведения регистра муниципальных нормативных правовых актов Чеченской Республики».</w:t>
      </w:r>
    </w:p>
    <w:p w:rsidR="00A304D2" w:rsidRPr="00204929" w:rsidRDefault="00A304D2" w:rsidP="00A304D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304D2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15015" w:rsidRDefault="00815015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15015" w:rsidRPr="00204929" w:rsidRDefault="00815015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A304D2" w:rsidRPr="00204929" w:rsidRDefault="00A304D2" w:rsidP="00A304D2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204929"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815015">
        <w:rPr>
          <w:rFonts w:ascii="Times New Roman" w:hAnsi="Times New Roman"/>
          <w:sz w:val="28"/>
          <w:szCs w:val="28"/>
        </w:rPr>
        <w:tab/>
      </w:r>
      <w:r w:rsidR="00815015">
        <w:rPr>
          <w:rFonts w:ascii="Times New Roman" w:hAnsi="Times New Roman"/>
          <w:sz w:val="28"/>
          <w:szCs w:val="28"/>
        </w:rPr>
        <w:tab/>
      </w:r>
      <w:r w:rsidR="00815015">
        <w:rPr>
          <w:rFonts w:ascii="Times New Roman" w:hAnsi="Times New Roman"/>
          <w:sz w:val="28"/>
          <w:szCs w:val="28"/>
        </w:rPr>
        <w:tab/>
      </w:r>
      <w:r w:rsidR="00815015">
        <w:rPr>
          <w:rFonts w:ascii="Times New Roman" w:hAnsi="Times New Roman"/>
          <w:sz w:val="28"/>
          <w:szCs w:val="28"/>
        </w:rPr>
        <w:tab/>
      </w:r>
      <w:r w:rsidR="00815015">
        <w:rPr>
          <w:rFonts w:ascii="Times New Roman" w:hAnsi="Times New Roman"/>
          <w:sz w:val="28"/>
          <w:szCs w:val="28"/>
        </w:rPr>
        <w:tab/>
        <w:t xml:space="preserve">   А-</w:t>
      </w:r>
      <w:proofErr w:type="spellStart"/>
      <w:r w:rsidR="00815015">
        <w:rPr>
          <w:rFonts w:ascii="Times New Roman" w:hAnsi="Times New Roman"/>
          <w:sz w:val="28"/>
          <w:szCs w:val="28"/>
        </w:rPr>
        <w:t>В.А.Сулейманов</w:t>
      </w:r>
      <w:proofErr w:type="spellEnd"/>
    </w:p>
    <w:p w:rsidR="00A304D2" w:rsidRPr="00204929" w:rsidRDefault="00A304D2" w:rsidP="00A304D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4554F" w:rsidRPr="00204929" w:rsidRDefault="00B4554F" w:rsidP="00DB537D">
      <w:pPr>
        <w:pStyle w:val="a3"/>
        <w:ind w:left="0"/>
        <w:jc w:val="both"/>
        <w:rPr>
          <w:rFonts w:ascii="Times New Roman" w:hAnsi="Times New Roman"/>
          <w:sz w:val="28"/>
          <w:szCs w:val="28"/>
        </w:rPr>
      </w:pPr>
    </w:p>
    <w:sectPr w:rsidR="00B4554F" w:rsidRPr="00204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D2A88"/>
    <w:multiLevelType w:val="hybridMultilevel"/>
    <w:tmpl w:val="5C2C9C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F1E66"/>
    <w:multiLevelType w:val="hybridMultilevel"/>
    <w:tmpl w:val="17DEE712"/>
    <w:lvl w:ilvl="0" w:tplc="598A5646">
      <w:start w:val="4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A04E3D"/>
    <w:multiLevelType w:val="hybridMultilevel"/>
    <w:tmpl w:val="ADA8A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1961F6"/>
    <w:multiLevelType w:val="hybridMultilevel"/>
    <w:tmpl w:val="67687BE2"/>
    <w:lvl w:ilvl="0" w:tplc="6602F6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4E6"/>
    <w:rsid w:val="001072CA"/>
    <w:rsid w:val="001B37A3"/>
    <w:rsid w:val="001B5C00"/>
    <w:rsid w:val="00204929"/>
    <w:rsid w:val="00252D19"/>
    <w:rsid w:val="002C44E6"/>
    <w:rsid w:val="00314728"/>
    <w:rsid w:val="0032028B"/>
    <w:rsid w:val="00351C4F"/>
    <w:rsid w:val="003E2EA2"/>
    <w:rsid w:val="0044577E"/>
    <w:rsid w:val="004A6DEE"/>
    <w:rsid w:val="0053679B"/>
    <w:rsid w:val="00545ABA"/>
    <w:rsid w:val="00556B26"/>
    <w:rsid w:val="005E6016"/>
    <w:rsid w:val="007266F4"/>
    <w:rsid w:val="00744282"/>
    <w:rsid w:val="00753452"/>
    <w:rsid w:val="007B03FB"/>
    <w:rsid w:val="007E4633"/>
    <w:rsid w:val="00815015"/>
    <w:rsid w:val="008634AA"/>
    <w:rsid w:val="008857E1"/>
    <w:rsid w:val="00931736"/>
    <w:rsid w:val="009557F9"/>
    <w:rsid w:val="009D2810"/>
    <w:rsid w:val="00A304D2"/>
    <w:rsid w:val="00A813EC"/>
    <w:rsid w:val="00AA5BB3"/>
    <w:rsid w:val="00AB4C70"/>
    <w:rsid w:val="00B4554F"/>
    <w:rsid w:val="00BA6DA2"/>
    <w:rsid w:val="00C14F6B"/>
    <w:rsid w:val="00C71966"/>
    <w:rsid w:val="00DB537D"/>
    <w:rsid w:val="00EC515F"/>
    <w:rsid w:val="00EC76CD"/>
    <w:rsid w:val="00F32953"/>
    <w:rsid w:val="00F37445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87E22"/>
  <w15:chartTrackingRefBased/>
  <w15:docId w15:val="{F6ABA14E-B54B-483A-B332-949EB8A82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953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72CA"/>
    <w:pPr>
      <w:ind w:left="720"/>
      <w:contextualSpacing/>
    </w:pPr>
  </w:style>
  <w:style w:type="paragraph" w:styleId="a4">
    <w:name w:val="No Spacing"/>
    <w:uiPriority w:val="1"/>
    <w:qFormat/>
    <w:rsid w:val="00A304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11</cp:revision>
  <dcterms:created xsi:type="dcterms:W3CDTF">2021-11-03T12:22:00Z</dcterms:created>
  <dcterms:modified xsi:type="dcterms:W3CDTF">2021-11-09T13:21:00Z</dcterms:modified>
</cp:coreProperties>
</file>